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593B4" w14:textId="77777777" w:rsidR="00D56772" w:rsidRPr="00511B6E" w:rsidRDefault="00D56772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56772" w:rsidRPr="00511B6E" w14:paraId="5503BBAA" w14:textId="77777777">
        <w:trPr>
          <w:trHeight w:val="290"/>
        </w:trPr>
        <w:tc>
          <w:tcPr>
            <w:tcW w:w="5168" w:type="dxa"/>
          </w:tcPr>
          <w:p w14:paraId="5A005760" w14:textId="77777777" w:rsidR="00D56772" w:rsidRPr="00511B6E" w:rsidRDefault="00F84CD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sz w:val="20"/>
              </w:rPr>
              <w:t>Journal</w:t>
            </w:r>
            <w:r w:rsidRPr="00511B6E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5A24E8CC" w14:textId="77777777" w:rsidR="00D56772" w:rsidRPr="00511B6E" w:rsidRDefault="00F84CD3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</w:rPr>
            </w:pPr>
            <w:hyperlink r:id="rId6">
              <w:r w:rsidRPr="00511B6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Pr="00511B6E">
                <w:rPr>
                  <w:rFonts w:ascii="Arial" w:hAnsi="Arial" w:cs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Pr="00511B6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Pr="00511B6E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511B6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Experimental</w:t>
              </w:r>
              <w:r w:rsidRPr="00511B6E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511B6E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Agriculture</w:t>
              </w:r>
              <w:r w:rsidRPr="00511B6E">
                <w:rPr>
                  <w:rFonts w:ascii="Arial" w:hAnsi="Arial" w:cs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Pr="00511B6E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D56772" w:rsidRPr="00511B6E" w14:paraId="6CD2DC3B" w14:textId="77777777">
        <w:trPr>
          <w:trHeight w:val="290"/>
        </w:trPr>
        <w:tc>
          <w:tcPr>
            <w:tcW w:w="5168" w:type="dxa"/>
          </w:tcPr>
          <w:p w14:paraId="0B4355A2" w14:textId="77777777" w:rsidR="00D56772" w:rsidRPr="00511B6E" w:rsidRDefault="00F84CD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sz w:val="20"/>
              </w:rPr>
              <w:t>Manuscript</w:t>
            </w:r>
            <w:r w:rsidRPr="00511B6E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138D868" w14:textId="77777777" w:rsidR="00D56772" w:rsidRPr="00511B6E" w:rsidRDefault="00F84CD3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pacing w:val="-2"/>
                <w:sz w:val="20"/>
              </w:rPr>
              <w:t>Ms_JEAI_152796</w:t>
            </w:r>
          </w:p>
        </w:tc>
      </w:tr>
      <w:tr w:rsidR="00D56772" w:rsidRPr="00511B6E" w14:paraId="22031AB4" w14:textId="77777777">
        <w:trPr>
          <w:trHeight w:val="650"/>
        </w:trPr>
        <w:tc>
          <w:tcPr>
            <w:tcW w:w="5168" w:type="dxa"/>
          </w:tcPr>
          <w:p w14:paraId="7057A417" w14:textId="77777777" w:rsidR="00D56772" w:rsidRPr="00511B6E" w:rsidRDefault="00F84CD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sz w:val="20"/>
              </w:rPr>
              <w:t>Title</w:t>
            </w:r>
            <w:r w:rsidRPr="00511B6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of</w:t>
            </w:r>
            <w:r w:rsidRPr="00511B6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the</w:t>
            </w:r>
            <w:r w:rsidRPr="00511B6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6D3EEC7B" w14:textId="77777777" w:rsidR="00D56772" w:rsidRPr="00511B6E" w:rsidRDefault="00F84CD3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Germination</w:t>
            </w:r>
            <w:r w:rsidRPr="00511B6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enhancement</w:t>
            </w:r>
            <w:r w:rsidRPr="00511B6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through</w:t>
            </w:r>
            <w:r w:rsidRPr="00511B6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pre-sowing</w:t>
            </w:r>
            <w:r w:rsidRPr="00511B6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seed</w:t>
            </w:r>
            <w:r w:rsidRPr="00511B6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treatments</w:t>
            </w:r>
            <w:r w:rsidRPr="00511B6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of</w:t>
            </w:r>
            <w:r w:rsidRPr="00511B6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Bauhinia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proofErr w:type="spellStart"/>
            <w:r w:rsidRPr="00511B6E">
              <w:rPr>
                <w:rFonts w:ascii="Arial" w:hAnsi="Arial" w:cs="Arial"/>
                <w:b/>
                <w:sz w:val="20"/>
              </w:rPr>
              <w:t>malabarica</w:t>
            </w:r>
            <w:proofErr w:type="spellEnd"/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Rox-b.,</w:t>
            </w:r>
            <w:r w:rsidRPr="00511B6E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A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Lesser</w:t>
            </w:r>
            <w:r w:rsidRPr="00511B6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Known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and</w:t>
            </w:r>
            <w:r w:rsidRPr="00511B6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Threatened</w:t>
            </w:r>
            <w:r w:rsidRPr="00511B6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Tree</w:t>
            </w:r>
            <w:r w:rsidRPr="00511B6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>Species</w:t>
            </w:r>
          </w:p>
        </w:tc>
      </w:tr>
      <w:tr w:rsidR="00D56772" w:rsidRPr="00511B6E" w14:paraId="1CBA2847" w14:textId="77777777">
        <w:trPr>
          <w:trHeight w:val="333"/>
        </w:trPr>
        <w:tc>
          <w:tcPr>
            <w:tcW w:w="5168" w:type="dxa"/>
          </w:tcPr>
          <w:p w14:paraId="6C243425" w14:textId="77777777" w:rsidR="00D56772" w:rsidRPr="00511B6E" w:rsidRDefault="00F84CD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sz w:val="20"/>
              </w:rPr>
              <w:t>Type</w:t>
            </w:r>
            <w:r w:rsidRPr="00511B6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of</w:t>
            </w:r>
            <w:r w:rsidRPr="00511B6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the</w:t>
            </w:r>
            <w:r w:rsidRPr="00511B6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43F15798" w14:textId="77777777" w:rsidR="00D56772" w:rsidRPr="00511B6E" w:rsidRDefault="00F84CD3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Original</w:t>
            </w:r>
            <w:r w:rsidRPr="00511B6E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Research</w:t>
            </w:r>
            <w:r w:rsidRPr="00511B6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14:paraId="2CA7FF44" w14:textId="77777777" w:rsidR="00D56772" w:rsidRPr="00511B6E" w:rsidRDefault="00D56772">
      <w:pPr>
        <w:pStyle w:val="BodyText"/>
        <w:rPr>
          <w:rFonts w:ascii="Arial" w:hAnsi="Arial" w:cs="Arial"/>
        </w:rPr>
      </w:pPr>
    </w:p>
    <w:p w14:paraId="2006F17A" w14:textId="77777777" w:rsidR="00D56772" w:rsidRPr="00511B6E" w:rsidRDefault="00D56772">
      <w:pPr>
        <w:pStyle w:val="BodyText"/>
        <w:rPr>
          <w:rFonts w:ascii="Arial" w:hAnsi="Arial" w:cs="Arial"/>
        </w:rPr>
        <w:sectPr w:rsidR="00D56772" w:rsidRPr="00511B6E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14:paraId="456A8B0B" w14:textId="77777777" w:rsidR="00D56772" w:rsidRPr="00511B6E" w:rsidRDefault="00D56772">
      <w:pPr>
        <w:pStyle w:val="BodyText"/>
        <w:spacing w:before="10"/>
        <w:rPr>
          <w:rFonts w:ascii="Arial" w:hAnsi="Arial" w:cs="Arial"/>
        </w:rPr>
      </w:pPr>
    </w:p>
    <w:p w14:paraId="236507E7" w14:textId="77777777" w:rsidR="00D56772" w:rsidRPr="00511B6E" w:rsidRDefault="00F84CD3">
      <w:pPr>
        <w:spacing w:before="1"/>
        <w:ind w:left="165"/>
        <w:rPr>
          <w:rFonts w:ascii="Arial" w:hAnsi="Arial" w:cs="Arial"/>
          <w:b/>
          <w:sz w:val="20"/>
        </w:rPr>
      </w:pPr>
      <w:r w:rsidRPr="00511B6E">
        <w:rPr>
          <w:rFonts w:ascii="Arial" w:hAnsi="Arial" w:cs="Arial"/>
          <w:b/>
          <w:color w:val="000000"/>
          <w:sz w:val="20"/>
          <w:highlight w:val="yellow"/>
        </w:rPr>
        <w:t>PART</w:t>
      </w:r>
      <w:r w:rsidRPr="00511B6E">
        <w:rPr>
          <w:rFonts w:ascii="Arial" w:hAnsi="Arial" w:cs="Arial"/>
          <w:b/>
          <w:color w:val="000000"/>
          <w:spacing w:val="45"/>
          <w:sz w:val="20"/>
          <w:highlight w:val="yellow"/>
        </w:rPr>
        <w:t xml:space="preserve"> </w:t>
      </w:r>
      <w:r w:rsidRPr="00511B6E">
        <w:rPr>
          <w:rFonts w:ascii="Arial" w:hAnsi="Arial" w:cs="Arial"/>
          <w:b/>
          <w:color w:val="000000"/>
          <w:sz w:val="20"/>
          <w:highlight w:val="yellow"/>
        </w:rPr>
        <w:t>1:</w:t>
      </w:r>
      <w:r w:rsidRPr="00511B6E">
        <w:rPr>
          <w:rFonts w:ascii="Arial" w:hAnsi="Arial" w:cs="Arial"/>
          <w:b/>
          <w:color w:val="000000"/>
          <w:spacing w:val="-1"/>
          <w:sz w:val="20"/>
        </w:rPr>
        <w:t xml:space="preserve"> </w:t>
      </w:r>
      <w:r w:rsidRPr="00511B6E">
        <w:rPr>
          <w:rFonts w:ascii="Arial" w:hAnsi="Arial" w:cs="Arial"/>
          <w:b/>
          <w:color w:val="000000"/>
          <w:spacing w:val="-2"/>
          <w:sz w:val="20"/>
        </w:rPr>
        <w:t>Comments</w:t>
      </w:r>
    </w:p>
    <w:p w14:paraId="75ECF9C3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D56772" w:rsidRPr="00511B6E" w14:paraId="50533E3D" w14:textId="77777777">
        <w:trPr>
          <w:trHeight w:val="964"/>
        </w:trPr>
        <w:tc>
          <w:tcPr>
            <w:tcW w:w="5352" w:type="dxa"/>
          </w:tcPr>
          <w:p w14:paraId="1F36ADAB" w14:textId="77777777" w:rsidR="00D56772" w:rsidRPr="00511B6E" w:rsidRDefault="00D5677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9356" w:type="dxa"/>
          </w:tcPr>
          <w:p w14:paraId="0FB14E78" w14:textId="77777777" w:rsidR="00D56772" w:rsidRPr="00511B6E" w:rsidRDefault="00F84CD3">
            <w:pPr>
              <w:pStyle w:val="TableParagraph"/>
              <w:ind w:left="108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Reviewer’s</w:t>
            </w:r>
            <w:r w:rsidRPr="00511B6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201C00CD" w14:textId="77777777" w:rsidR="00D56772" w:rsidRPr="00511B6E" w:rsidRDefault="00F84CD3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511B6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511B6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511B6E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511B6E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6D577C94" w14:textId="77777777" w:rsidR="00D56772" w:rsidRPr="00511B6E" w:rsidRDefault="00F84CD3">
            <w:pPr>
              <w:pStyle w:val="TableParagraph"/>
              <w:spacing w:line="254" w:lineRule="auto"/>
              <w:ind w:left="108" w:right="737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Author’s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Feedback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(It</w:t>
            </w:r>
            <w:r w:rsidRPr="00511B6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is</w:t>
            </w:r>
            <w:r w:rsidRPr="00511B6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mandatory</w:t>
            </w:r>
            <w:r w:rsidRPr="00511B6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that</w:t>
            </w:r>
            <w:r w:rsidRPr="00511B6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authors</w:t>
            </w:r>
            <w:r w:rsidRPr="00511B6E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should</w:t>
            </w:r>
            <w:r w:rsidRPr="00511B6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write</w:t>
            </w:r>
            <w:r w:rsidRPr="00511B6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D56772" w:rsidRPr="00511B6E" w14:paraId="0D714793" w14:textId="77777777">
        <w:trPr>
          <w:trHeight w:val="2460"/>
        </w:trPr>
        <w:tc>
          <w:tcPr>
            <w:tcW w:w="5352" w:type="dxa"/>
          </w:tcPr>
          <w:p w14:paraId="24878965" w14:textId="77777777" w:rsidR="00D56772" w:rsidRPr="00511B6E" w:rsidRDefault="00F84CD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Please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write</w:t>
            </w:r>
            <w:r w:rsidRPr="00511B6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a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few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sentences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regarding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the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EAEBC5B" w14:textId="77777777" w:rsidR="00D56772" w:rsidRPr="00511B6E" w:rsidRDefault="00F84CD3">
            <w:pPr>
              <w:pStyle w:val="TableParagraph"/>
              <w:spacing w:before="1"/>
              <w:ind w:left="108"/>
              <w:rPr>
                <w:rFonts w:ascii="Arial" w:hAnsi="Arial" w:cs="Arial"/>
                <w:sz w:val="24"/>
              </w:rPr>
            </w:pPr>
            <w:r w:rsidRPr="00511B6E">
              <w:rPr>
                <w:rFonts w:ascii="Arial" w:hAnsi="Arial" w:cs="Arial"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08128" behindDoc="1" locked="0" layoutInCell="1" allowOverlap="1" wp14:anchorId="7A96E9A3" wp14:editId="0A8DFDAA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1182</wp:posOffset>
                      </wp:positionV>
                      <wp:extent cx="5805805" cy="35052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05805" cy="350520"/>
                                <a:chOff x="0" y="0"/>
                                <a:chExt cx="5805805" cy="35052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12"/>
                                  <a:ext cx="5805805" cy="350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05805" h="350520">
                                      <a:moveTo>
                                        <a:pt x="5805551" y="175247"/>
                                      </a:moveTo>
                                      <a:lnTo>
                                        <a:pt x="5273675" y="175247"/>
                                      </a:lnTo>
                                      <a:lnTo>
                                        <a:pt x="527367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5247"/>
                                      </a:lnTo>
                                      <a:lnTo>
                                        <a:pt x="0" y="350507"/>
                                      </a:lnTo>
                                      <a:lnTo>
                                        <a:pt x="5805551" y="350507"/>
                                      </a:lnTo>
                                      <a:lnTo>
                                        <a:pt x="5805551" y="17524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6523B5" id="Group 6" o:spid="_x0000_s1026" style="position:absolute;margin-left:5.4pt;margin-top:.1pt;width:457.15pt;height:27.6pt;z-index:-15908352;mso-wrap-distance-left:0;mso-wrap-distance-right:0" coordsize="58058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">
                      <v:shape id="Graphic 7" o:spid="_x0000_s1027" style="position:absolute;width:58058;height:3505;visibility:visible;mso-wrap-style:square;v-text-anchor:top" coordsize="5805805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" path="m5805551,175247r-531876,l5273675,,,,,175247,,350507r5805551,l5805551,175247xe" fillcolor="yellow" stroked="f">
                        <v:path arrowok="t"/>
                      </v:shape>
                    </v:group>
                  </w:pict>
                </mc:Fallback>
              </mc:AlternateContent>
            </w:r>
            <w:r w:rsidRPr="00511B6E">
              <w:rPr>
                <w:rFonts w:ascii="Arial" w:hAnsi="Arial" w:cs="Arial"/>
                <w:sz w:val="24"/>
              </w:rPr>
              <w:t>The</w:t>
            </w:r>
            <w:r w:rsidRPr="00511B6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leaves</w:t>
            </w:r>
            <w:r w:rsidRPr="00511B6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are</w:t>
            </w:r>
            <w:r w:rsidRPr="00511B6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served</w:t>
            </w:r>
            <w:r w:rsidRPr="00511B6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as</w:t>
            </w:r>
            <w:r w:rsidRPr="00511B6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a</w:t>
            </w:r>
            <w:r w:rsidRPr="00511B6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febrifuge,</w:t>
            </w:r>
            <w:r w:rsidRPr="00511B6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and</w:t>
            </w:r>
            <w:r w:rsidRPr="00511B6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the floral</w:t>
            </w:r>
            <w:r w:rsidRPr="00511B6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infusion</w:t>
            </w:r>
            <w:r w:rsidRPr="00511B6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as</w:t>
            </w:r>
            <w:r w:rsidRPr="00511B6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an</w:t>
            </w:r>
            <w:r w:rsidRPr="00511B6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z w:val="24"/>
              </w:rPr>
              <w:t>anti-dysentery</w:t>
            </w:r>
            <w:r w:rsidRPr="00511B6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spacing w:val="-2"/>
                <w:sz w:val="24"/>
              </w:rPr>
              <w:t>agent.</w:t>
            </w:r>
          </w:p>
          <w:p w14:paraId="107CF901" w14:textId="77777777" w:rsidR="00D56772" w:rsidRPr="00511B6E" w:rsidRDefault="00F84CD3">
            <w:pPr>
              <w:pStyle w:val="TableParagraph"/>
              <w:spacing w:line="360" w:lineRule="auto"/>
              <w:ind w:left="108"/>
              <w:rPr>
                <w:rFonts w:ascii="Arial" w:hAnsi="Arial" w:cs="Arial"/>
                <w:sz w:val="24"/>
              </w:rPr>
            </w:pPr>
            <w:r w:rsidRPr="00511B6E">
              <w:rPr>
                <w:rFonts w:ascii="Arial" w:hAnsi="Arial" w:cs="Arial"/>
                <w:sz w:val="24"/>
              </w:rPr>
              <w:t xml:space="preserve">The root and stem of </w:t>
            </w:r>
            <w:r w:rsidRPr="00511B6E">
              <w:rPr>
                <w:rFonts w:ascii="Arial" w:hAnsi="Arial" w:cs="Arial"/>
                <w:b/>
                <w:i/>
                <w:sz w:val="24"/>
              </w:rPr>
              <w:t xml:space="preserve">Bauhinia </w:t>
            </w:r>
            <w:proofErr w:type="spellStart"/>
            <w:r w:rsidRPr="00511B6E">
              <w:rPr>
                <w:rFonts w:ascii="Arial" w:hAnsi="Arial" w:cs="Arial"/>
                <w:b/>
                <w:i/>
                <w:sz w:val="24"/>
              </w:rPr>
              <w:t>malabarica</w:t>
            </w:r>
            <w:proofErr w:type="spellEnd"/>
            <w:r w:rsidRPr="00511B6E">
              <w:rPr>
                <w:rFonts w:ascii="Arial" w:hAnsi="Arial" w:cs="Arial"/>
                <w:b/>
                <w:i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4"/>
              </w:rPr>
              <w:t xml:space="preserve">Rox-b are </w:t>
            </w:r>
            <w:r w:rsidRPr="00511B6E">
              <w:rPr>
                <w:rFonts w:ascii="Arial" w:hAnsi="Arial" w:cs="Arial"/>
                <w:sz w:val="24"/>
              </w:rPr>
              <w:t>used to cure diseases such as cholera,</w:t>
            </w:r>
            <w:r w:rsidRPr="00511B6E">
              <w:rPr>
                <w:rFonts w:ascii="Arial" w:hAnsi="Arial" w:cs="Arial"/>
                <w:spacing w:val="40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mend diuretics and dysentery.</w:t>
            </w:r>
          </w:p>
          <w:p w14:paraId="25695E47" w14:textId="77777777" w:rsidR="00D56772" w:rsidRPr="00511B6E" w:rsidRDefault="00F84CD3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The</w:t>
            </w:r>
            <w:r w:rsidRPr="00511B6E">
              <w:rPr>
                <w:rFonts w:ascii="Arial" w:hAnsi="Arial" w:cs="Arial"/>
                <w:color w:val="000000"/>
                <w:spacing w:val="-3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wood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is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used</w:t>
            </w:r>
            <w:r w:rsidRPr="00511B6E">
              <w:rPr>
                <w:rFonts w:ascii="Arial" w:hAnsi="Arial" w:cs="Arial"/>
                <w:color w:val="000000"/>
                <w:spacing w:val="-2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as</w:t>
            </w:r>
            <w:r w:rsidRPr="00511B6E">
              <w:rPr>
                <w:rFonts w:ascii="Arial" w:hAnsi="Arial" w:cs="Arial"/>
                <w:color w:val="000000"/>
                <w:spacing w:val="-2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a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temporary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construction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material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in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rural</w:t>
            </w:r>
            <w:r w:rsidRPr="00511B6E">
              <w:rPr>
                <w:rFonts w:ascii="Arial" w:hAnsi="Arial" w:cs="Arial"/>
                <w:color w:val="000000"/>
                <w:spacing w:val="2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pacing w:val="-2"/>
                <w:sz w:val="24"/>
                <w:highlight w:val="yellow"/>
              </w:rPr>
              <w:t>Areas</w:t>
            </w:r>
          </w:p>
          <w:p w14:paraId="56528523" w14:textId="77777777" w:rsidR="00D56772" w:rsidRPr="00511B6E" w:rsidRDefault="00F84CD3">
            <w:pPr>
              <w:pStyle w:val="TableParagraph"/>
              <w:spacing w:before="22" w:line="360" w:lineRule="auto"/>
              <w:ind w:left="108"/>
              <w:rPr>
                <w:rFonts w:ascii="Arial" w:hAnsi="Arial" w:cs="Arial"/>
                <w:sz w:val="24"/>
              </w:rPr>
            </w:pP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The</w:t>
            </w:r>
            <w:r w:rsidRPr="00511B6E">
              <w:rPr>
                <w:rFonts w:ascii="Arial" w:hAnsi="Arial" w:cs="Arial"/>
                <w:color w:val="000000"/>
                <w:spacing w:val="-5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seed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coat</w:t>
            </w:r>
            <w:r w:rsidRPr="00511B6E">
              <w:rPr>
                <w:rFonts w:ascii="Arial" w:hAnsi="Arial" w:cs="Arial"/>
                <w:color w:val="000000"/>
                <w:spacing w:val="-3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 xml:space="preserve">of </w:t>
            </w:r>
            <w:r w:rsidRPr="00511B6E">
              <w:rPr>
                <w:rFonts w:ascii="Arial" w:hAnsi="Arial" w:cs="Arial"/>
                <w:b/>
                <w:i/>
                <w:color w:val="000000"/>
                <w:sz w:val="24"/>
                <w:highlight w:val="yellow"/>
              </w:rPr>
              <w:t>Bauhinia</w:t>
            </w:r>
            <w:r w:rsidRPr="00511B6E">
              <w:rPr>
                <w:rFonts w:ascii="Arial" w:hAnsi="Arial" w:cs="Arial"/>
                <w:b/>
                <w:i/>
                <w:color w:val="000000"/>
                <w:spacing w:val="-3"/>
                <w:sz w:val="24"/>
                <w:highlight w:val="yellow"/>
              </w:rPr>
              <w:t xml:space="preserve"> </w:t>
            </w:r>
            <w:proofErr w:type="spellStart"/>
            <w:r w:rsidRPr="00511B6E">
              <w:rPr>
                <w:rFonts w:ascii="Arial" w:hAnsi="Arial" w:cs="Arial"/>
                <w:b/>
                <w:i/>
                <w:color w:val="000000"/>
                <w:sz w:val="24"/>
                <w:highlight w:val="yellow"/>
              </w:rPr>
              <w:t>malabarica</w:t>
            </w:r>
            <w:proofErr w:type="spellEnd"/>
            <w:r w:rsidRPr="00511B6E">
              <w:rPr>
                <w:rFonts w:ascii="Arial" w:hAnsi="Arial" w:cs="Arial"/>
                <w:b/>
                <w:i/>
                <w:color w:val="000000"/>
                <w:spacing w:val="-2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4"/>
                <w:highlight w:val="yellow"/>
              </w:rPr>
              <w:t>Rox-b</w:t>
            </w:r>
            <w:r w:rsidRPr="00511B6E">
              <w:rPr>
                <w:rFonts w:ascii="Arial" w:hAnsi="Arial" w:cs="Arial"/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is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very</w:t>
            </w:r>
            <w:r w:rsidRPr="00511B6E">
              <w:rPr>
                <w:rFonts w:ascii="Arial" w:hAnsi="Arial" w:cs="Arial"/>
                <w:color w:val="000000"/>
                <w:spacing w:val="-3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hard,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which</w:t>
            </w:r>
            <w:r w:rsidRPr="00511B6E">
              <w:rPr>
                <w:rFonts w:ascii="Arial" w:hAnsi="Arial" w:cs="Arial"/>
                <w:color w:val="000000"/>
                <w:spacing w:val="-1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causes difficult</w:t>
            </w:r>
            <w:r w:rsidRPr="00511B6E">
              <w:rPr>
                <w:rFonts w:ascii="Arial" w:hAnsi="Arial" w:cs="Arial"/>
                <w:color w:val="000000"/>
                <w:spacing w:val="-3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to</w:t>
            </w:r>
            <w:r w:rsidRPr="00511B6E">
              <w:rPr>
                <w:rFonts w:ascii="Arial" w:hAnsi="Arial" w:cs="Arial"/>
                <w:color w:val="000000"/>
                <w:spacing w:val="-3"/>
                <w:sz w:val="24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germinate</w:t>
            </w:r>
            <w:r w:rsidRPr="00511B6E"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its open condition to germinates.</w:t>
            </w:r>
          </w:p>
        </w:tc>
        <w:tc>
          <w:tcPr>
            <w:tcW w:w="6444" w:type="dxa"/>
          </w:tcPr>
          <w:p w14:paraId="36CA6429" w14:textId="3CAF173C" w:rsidR="00D56772" w:rsidRPr="00511B6E" w:rsidRDefault="003905CF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sz w:val="20"/>
              </w:rPr>
              <w:t xml:space="preserve"> Already in the text </w:t>
            </w:r>
          </w:p>
        </w:tc>
      </w:tr>
      <w:tr w:rsidR="00D56772" w:rsidRPr="00511B6E" w14:paraId="5C4AABFE" w14:textId="77777777">
        <w:trPr>
          <w:trHeight w:val="1261"/>
        </w:trPr>
        <w:tc>
          <w:tcPr>
            <w:tcW w:w="5352" w:type="dxa"/>
          </w:tcPr>
          <w:p w14:paraId="4DD37B3D" w14:textId="77777777" w:rsidR="00D56772" w:rsidRPr="00511B6E" w:rsidRDefault="00F84CD3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Is</w:t>
            </w:r>
            <w:r w:rsidRPr="00511B6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the</w:t>
            </w:r>
            <w:r w:rsidRPr="00511B6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title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of</w:t>
            </w:r>
            <w:r w:rsidRPr="00511B6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the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article</w:t>
            </w:r>
            <w:r w:rsidRPr="00511B6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452BACC6" w14:textId="77777777" w:rsidR="00D56772" w:rsidRPr="00511B6E" w:rsidRDefault="00F84CD3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(If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not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please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suggest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an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alternative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37900B10" w14:textId="77777777" w:rsidR="00D56772" w:rsidRPr="00511B6E" w:rsidRDefault="00F84CD3">
            <w:pPr>
              <w:pStyle w:val="TableParagraph"/>
              <w:ind w:left="2693" w:right="382" w:hanging="2295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Pre-sowing</w:t>
            </w:r>
            <w:r w:rsidRPr="00511B6E">
              <w:rPr>
                <w:rFonts w:ascii="Arial" w:hAnsi="Arial" w:cs="Arial"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seed</w:t>
            </w:r>
            <w:r w:rsidRPr="00511B6E">
              <w:rPr>
                <w:rFonts w:ascii="Arial" w:hAnsi="Arial" w:cs="Arial"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treatments</w:t>
            </w:r>
            <w:r w:rsidRPr="00511B6E">
              <w:rPr>
                <w:rFonts w:ascii="Arial" w:hAnsi="Arial" w:cs="Arial"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of</w:t>
            </w:r>
            <w:r w:rsidRPr="00511B6E">
              <w:rPr>
                <w:rFonts w:ascii="Arial" w:hAnsi="Arial" w:cs="Arial"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Bauhinia</w:t>
            </w:r>
            <w:r w:rsidRPr="00511B6E">
              <w:rPr>
                <w:rFonts w:ascii="Arial" w:hAnsi="Arial" w:cs="Arial"/>
                <w:color w:val="000000"/>
                <w:spacing w:val="-4"/>
                <w:sz w:val="20"/>
                <w:highlight w:val="yellow"/>
              </w:rPr>
              <w:t xml:space="preserve"> </w:t>
            </w:r>
            <w:proofErr w:type="spellStart"/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malabarica</w:t>
            </w:r>
            <w:proofErr w:type="spellEnd"/>
            <w:r w:rsidRPr="00511B6E">
              <w:rPr>
                <w:rFonts w:ascii="Arial" w:hAnsi="Arial" w:cs="Arial"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Rox-b</w:t>
            </w:r>
            <w:r w:rsidRPr="00511B6E">
              <w:rPr>
                <w:rFonts w:ascii="Arial" w:hAnsi="Arial" w:cs="Arial"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through</w:t>
            </w:r>
            <w:r w:rsidRPr="00511B6E">
              <w:rPr>
                <w:rFonts w:ascii="Arial" w:hAnsi="Arial" w:cs="Arial"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Germination</w:t>
            </w:r>
            <w:r w:rsidRPr="00511B6E">
              <w:rPr>
                <w:rFonts w:ascii="Arial" w:hAnsi="Arial" w:cs="Arial"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enhancement;</w:t>
            </w:r>
            <w:r w:rsidRPr="00511B6E">
              <w:rPr>
                <w:rFonts w:ascii="Arial" w:hAnsi="Arial" w:cs="Arial"/>
                <w:color w:val="000000"/>
                <w:spacing w:val="-2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A</w:t>
            </w:r>
            <w:r w:rsidRPr="00511B6E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0"/>
                <w:highlight w:val="yellow"/>
              </w:rPr>
              <w:t>Lesser Known and Threatened Tree Species</w:t>
            </w:r>
          </w:p>
        </w:tc>
        <w:tc>
          <w:tcPr>
            <w:tcW w:w="6444" w:type="dxa"/>
          </w:tcPr>
          <w:p w14:paraId="2C052434" w14:textId="04B88D09" w:rsidR="00D56772" w:rsidRPr="00511B6E" w:rsidRDefault="003905CF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sz w:val="20"/>
              </w:rPr>
              <w:t xml:space="preserve"> Corrected as </w:t>
            </w:r>
            <w:r w:rsidR="0012289B" w:rsidRPr="00511B6E">
              <w:rPr>
                <w:rFonts w:ascii="Arial" w:hAnsi="Arial" w:cs="Arial"/>
                <w:sz w:val="20"/>
              </w:rPr>
              <w:t xml:space="preserve">per </w:t>
            </w:r>
            <w:r w:rsidRPr="00511B6E">
              <w:rPr>
                <w:rFonts w:ascii="Arial" w:hAnsi="Arial" w:cs="Arial"/>
                <w:sz w:val="20"/>
              </w:rPr>
              <w:t>suggest</w:t>
            </w:r>
            <w:r w:rsidR="0012289B" w:rsidRPr="00511B6E">
              <w:rPr>
                <w:rFonts w:ascii="Arial" w:hAnsi="Arial" w:cs="Arial"/>
                <w:sz w:val="20"/>
              </w:rPr>
              <w:t xml:space="preserve">ion of other Reviewer as </w:t>
            </w:r>
            <w:r w:rsidR="0012289B" w:rsidRPr="00511B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"Germination enhancement through pre-sowing treatments of </w:t>
            </w:r>
            <w:r w:rsidR="0012289B" w:rsidRPr="00511B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Bauhinia </w:t>
            </w:r>
            <w:proofErr w:type="spellStart"/>
            <w:r w:rsidR="0012289B" w:rsidRPr="00511B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malabarica</w:t>
            </w:r>
            <w:proofErr w:type="spellEnd"/>
            <w:r w:rsidR="0012289B" w:rsidRPr="00511B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2289B" w:rsidRPr="00511B6E">
              <w:rPr>
                <w:rFonts w:ascii="Arial" w:hAnsi="Arial" w:cs="Arial"/>
                <w:b/>
                <w:bCs/>
                <w:sz w:val="20"/>
                <w:szCs w:val="20"/>
              </w:rPr>
              <w:t>Roxb</w:t>
            </w:r>
            <w:proofErr w:type="spellEnd"/>
            <w:r w:rsidR="0012289B" w:rsidRPr="00511B6E">
              <w:rPr>
                <w:rFonts w:ascii="Arial" w:hAnsi="Arial" w:cs="Arial"/>
                <w:b/>
                <w:bCs/>
                <w:sz w:val="20"/>
                <w:szCs w:val="20"/>
              </w:rPr>
              <w:t>."</w:t>
            </w:r>
          </w:p>
        </w:tc>
      </w:tr>
      <w:tr w:rsidR="00D56772" w:rsidRPr="00511B6E" w14:paraId="1FB957A4" w14:textId="77777777">
        <w:trPr>
          <w:trHeight w:val="1261"/>
        </w:trPr>
        <w:tc>
          <w:tcPr>
            <w:tcW w:w="5352" w:type="dxa"/>
          </w:tcPr>
          <w:p w14:paraId="37B50597" w14:textId="77777777" w:rsidR="00D56772" w:rsidRPr="00511B6E" w:rsidRDefault="00F84CD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511B6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the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addition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(or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deletion)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of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some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points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in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6A45549" w14:textId="77777777" w:rsidR="00D56772" w:rsidRPr="00511B6E" w:rsidRDefault="00F84CD3">
            <w:pPr>
              <w:pStyle w:val="TableParagraph"/>
              <w:ind w:left="468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Yes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,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but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there</w:t>
            </w:r>
            <w:r w:rsidRPr="00511B6E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is</w:t>
            </w:r>
            <w:r w:rsidRPr="00511B6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need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to</w:t>
            </w:r>
            <w:r w:rsidRPr="00511B6E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specify</w:t>
            </w:r>
            <w:r w:rsidRPr="00511B6E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the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month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of</w:t>
            </w:r>
            <w:r w:rsidRPr="00511B6E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research</w:t>
            </w:r>
            <w:r w:rsidRPr="00511B6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example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May</w:t>
            </w:r>
            <w:r w:rsidRPr="00511B6E">
              <w:rPr>
                <w:rFonts w:ascii="Arial" w:hAnsi="Arial" w:cs="Arial"/>
                <w:b/>
                <w:color w:val="000000"/>
                <w:spacing w:val="-1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2022</w:t>
            </w:r>
            <w:r w:rsidRPr="00511B6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to</w:t>
            </w:r>
            <w:r w:rsidRPr="00511B6E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Jully</w:t>
            </w:r>
            <w:r w:rsidRPr="00511B6E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 w:rsidRPr="00511B6E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>2026</w:t>
            </w:r>
          </w:p>
        </w:tc>
        <w:tc>
          <w:tcPr>
            <w:tcW w:w="6444" w:type="dxa"/>
          </w:tcPr>
          <w:p w14:paraId="5968ACC8" w14:textId="5D4A7128" w:rsidR="00D56772" w:rsidRPr="00511B6E" w:rsidRDefault="003905CF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sz w:val="20"/>
              </w:rPr>
              <w:t xml:space="preserve"> Specified as April 2022 and April 2023</w:t>
            </w:r>
          </w:p>
        </w:tc>
      </w:tr>
      <w:tr w:rsidR="00D56772" w:rsidRPr="00511B6E" w14:paraId="35392066" w14:textId="77777777">
        <w:trPr>
          <w:trHeight w:val="705"/>
        </w:trPr>
        <w:tc>
          <w:tcPr>
            <w:tcW w:w="5352" w:type="dxa"/>
          </w:tcPr>
          <w:p w14:paraId="2463E008" w14:textId="77777777" w:rsidR="00D56772" w:rsidRPr="00511B6E" w:rsidRDefault="00F84CD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Is</w:t>
            </w:r>
            <w:r w:rsidRPr="00511B6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the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manuscript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scientifically,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correct?</w:t>
            </w:r>
            <w:r w:rsidRPr="00511B6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Please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26966840" w14:textId="77777777" w:rsidR="00D56772" w:rsidRPr="00511B6E" w:rsidRDefault="00D5677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6444" w:type="dxa"/>
          </w:tcPr>
          <w:p w14:paraId="732A34D1" w14:textId="77777777" w:rsidR="00D56772" w:rsidRPr="00511B6E" w:rsidRDefault="00D5677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D56772" w:rsidRPr="00511B6E" w14:paraId="06891DE9" w14:textId="77777777">
        <w:trPr>
          <w:trHeight w:val="702"/>
        </w:trPr>
        <w:tc>
          <w:tcPr>
            <w:tcW w:w="5352" w:type="dxa"/>
          </w:tcPr>
          <w:p w14:paraId="6B9CC73D" w14:textId="77777777" w:rsidR="00D56772" w:rsidRPr="00511B6E" w:rsidRDefault="00F84CD3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Are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the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references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sufficient</w:t>
            </w:r>
            <w:r w:rsidRPr="00511B6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and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recent?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If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you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7894555C" w14:textId="77777777" w:rsidR="00D56772" w:rsidRPr="00511B6E" w:rsidRDefault="00F84CD3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511B6E">
              <w:rPr>
                <w:rFonts w:ascii="Arial" w:hAnsi="Arial" w:cs="Arial"/>
                <w:sz w:val="20"/>
              </w:rPr>
              <w:t>The</w:t>
            </w:r>
            <w:r w:rsidRPr="00511B6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reference</w:t>
            </w:r>
            <w:r w:rsidRPr="00511B6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is</w:t>
            </w:r>
            <w:r w:rsidRPr="00511B6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okay</w:t>
            </w:r>
            <w:r w:rsidRPr="00511B6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except</w:t>
            </w:r>
            <w:r w:rsidRPr="00511B6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very</w:t>
            </w:r>
            <w:r w:rsidRPr="00511B6E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few</w:t>
            </w:r>
            <w:r w:rsidRPr="00511B6E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as</w:t>
            </w:r>
            <w:r w:rsidRPr="00511B6E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highlighted</w:t>
            </w:r>
            <w:r w:rsidRPr="00511B6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(</w:t>
            </w:r>
            <w:r w:rsidRPr="00511B6E">
              <w:rPr>
                <w:rFonts w:ascii="Arial" w:hAnsi="Arial" w:cs="Arial"/>
                <w:sz w:val="24"/>
              </w:rPr>
              <w:t>Troup,</w:t>
            </w:r>
            <w:r w:rsidRPr="00511B6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1921</w:t>
            </w:r>
            <w:r w:rsidRPr="00511B6E">
              <w:rPr>
                <w:rFonts w:ascii="Arial" w:hAnsi="Arial" w:cs="Arial"/>
                <w:color w:val="000000"/>
                <w:sz w:val="24"/>
              </w:rPr>
              <w:t>;</w:t>
            </w:r>
            <w:r w:rsidRPr="00511B6E">
              <w:rPr>
                <w:rFonts w:ascii="Arial" w:hAnsi="Arial" w:cs="Arial"/>
                <w:color w:val="000000"/>
                <w:spacing w:val="-3"/>
                <w:sz w:val="24"/>
              </w:rPr>
              <w:t xml:space="preserve"> </w:t>
            </w:r>
            <w:proofErr w:type="spellStart"/>
            <w:r w:rsidRPr="00511B6E">
              <w:rPr>
                <w:rFonts w:ascii="Arial" w:hAnsi="Arial" w:cs="Arial"/>
                <w:color w:val="000000"/>
                <w:sz w:val="24"/>
              </w:rPr>
              <w:t>Sukhadiya</w:t>
            </w:r>
            <w:proofErr w:type="spellEnd"/>
            <w:r w:rsidRPr="00511B6E">
              <w:rPr>
                <w:rFonts w:ascii="Arial" w:hAnsi="Arial" w:cs="Arial"/>
                <w:color w:val="000000"/>
                <w:spacing w:val="-3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i/>
                <w:color w:val="000000"/>
                <w:sz w:val="24"/>
              </w:rPr>
              <w:t>et</w:t>
            </w:r>
            <w:r w:rsidRPr="00511B6E">
              <w:rPr>
                <w:rFonts w:ascii="Arial" w:hAnsi="Arial" w:cs="Arial"/>
                <w:i/>
                <w:color w:val="000000"/>
                <w:spacing w:val="-3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i/>
                <w:color w:val="000000"/>
                <w:sz w:val="24"/>
              </w:rPr>
              <w:t>al</w:t>
            </w:r>
            <w:r w:rsidRPr="00511B6E">
              <w:rPr>
                <w:rFonts w:ascii="Arial" w:hAnsi="Arial" w:cs="Arial"/>
                <w:color w:val="000000"/>
                <w:sz w:val="24"/>
              </w:rPr>
              <w:t>.,</w:t>
            </w:r>
            <w:r w:rsidRPr="00511B6E">
              <w:rPr>
                <w:rFonts w:ascii="Arial" w:hAnsi="Arial" w:cs="Arial"/>
                <w:color w:val="000000"/>
                <w:spacing w:val="-3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</w:rPr>
              <w:t>2019)</w:t>
            </w:r>
            <w:r w:rsidRPr="00511B6E">
              <w:rPr>
                <w:rFonts w:ascii="Arial" w:hAnsi="Arial" w:cs="Arial"/>
                <w:color w:val="000000"/>
                <w:spacing w:val="-4"/>
                <w:sz w:val="24"/>
              </w:rPr>
              <w:t xml:space="preserve"> </w:t>
            </w:r>
            <w:r w:rsidRPr="00511B6E">
              <w:rPr>
                <w:rFonts w:ascii="Arial" w:hAnsi="Arial" w:cs="Arial"/>
                <w:color w:val="000000"/>
                <w:sz w:val="24"/>
              </w:rPr>
              <w:t xml:space="preserve">and (Champion and Seth, </w:t>
            </w:r>
            <w:r w:rsidRPr="00511B6E">
              <w:rPr>
                <w:rFonts w:ascii="Arial" w:hAnsi="Arial" w:cs="Arial"/>
                <w:color w:val="000000"/>
                <w:sz w:val="24"/>
                <w:highlight w:val="yellow"/>
              </w:rPr>
              <w:t>1968</w:t>
            </w:r>
          </w:p>
        </w:tc>
        <w:tc>
          <w:tcPr>
            <w:tcW w:w="6444" w:type="dxa"/>
          </w:tcPr>
          <w:p w14:paraId="6D9BA155" w14:textId="09E64BE0" w:rsidR="00D56772" w:rsidRPr="00511B6E" w:rsidRDefault="003905CF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sz w:val="20"/>
              </w:rPr>
              <w:t xml:space="preserve"> Corrected as per suggestion </w:t>
            </w:r>
            <w:r w:rsidR="0012289B" w:rsidRPr="00511B6E">
              <w:rPr>
                <w:rFonts w:ascii="Arial" w:hAnsi="Arial" w:cs="Arial"/>
                <w:sz w:val="20"/>
              </w:rPr>
              <w:t xml:space="preserve">and </w:t>
            </w:r>
            <w:r w:rsidR="007F45FC" w:rsidRPr="00511B6E">
              <w:rPr>
                <w:rFonts w:ascii="Arial" w:hAnsi="Arial" w:cs="Arial"/>
                <w:sz w:val="20"/>
              </w:rPr>
              <w:t>written</w:t>
            </w:r>
            <w:r w:rsidR="0012289B" w:rsidRPr="00511B6E">
              <w:rPr>
                <w:rFonts w:ascii="Arial" w:hAnsi="Arial" w:cs="Arial"/>
                <w:sz w:val="20"/>
              </w:rPr>
              <w:t xml:space="preserve"> as per book format </w:t>
            </w:r>
          </w:p>
        </w:tc>
      </w:tr>
      <w:tr w:rsidR="00D56772" w:rsidRPr="00511B6E" w14:paraId="38EB2A4E" w14:textId="77777777">
        <w:trPr>
          <w:trHeight w:val="690"/>
        </w:trPr>
        <w:tc>
          <w:tcPr>
            <w:tcW w:w="5352" w:type="dxa"/>
          </w:tcPr>
          <w:p w14:paraId="554D3A00" w14:textId="77777777" w:rsidR="00D56772" w:rsidRPr="00511B6E" w:rsidRDefault="00F84CD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Is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the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language/English</w:t>
            </w:r>
            <w:r w:rsidRPr="00511B6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quality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of</w:t>
            </w:r>
            <w:r w:rsidRPr="00511B6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the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article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EB70159" w14:textId="77777777" w:rsidR="00D56772" w:rsidRPr="00511B6E" w:rsidRDefault="00F84CD3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sz w:val="20"/>
              </w:rPr>
              <w:t>Yes,</w:t>
            </w:r>
            <w:r w:rsidRPr="00511B6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simple</w:t>
            </w:r>
            <w:r w:rsidRPr="00511B6E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and</w:t>
            </w:r>
            <w:r w:rsidRPr="00511B6E">
              <w:rPr>
                <w:rFonts w:ascii="Arial" w:hAnsi="Arial" w:cs="Arial"/>
                <w:spacing w:val="-2"/>
                <w:sz w:val="20"/>
              </w:rPr>
              <w:t xml:space="preserve"> clear</w:t>
            </w:r>
          </w:p>
        </w:tc>
        <w:tc>
          <w:tcPr>
            <w:tcW w:w="6444" w:type="dxa"/>
          </w:tcPr>
          <w:p w14:paraId="1DBB63AA" w14:textId="77777777" w:rsidR="00D56772" w:rsidRPr="00511B6E" w:rsidRDefault="00D5677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D56772" w:rsidRPr="00511B6E" w14:paraId="12452C93" w14:textId="77777777">
        <w:trPr>
          <w:trHeight w:val="1178"/>
        </w:trPr>
        <w:tc>
          <w:tcPr>
            <w:tcW w:w="5352" w:type="dxa"/>
          </w:tcPr>
          <w:p w14:paraId="30C2B8FF" w14:textId="77777777" w:rsidR="00D56772" w:rsidRPr="00511B6E" w:rsidRDefault="00F84CD3">
            <w:pPr>
              <w:pStyle w:val="TableParagraph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511B6E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93FCD21" w14:textId="77777777" w:rsidR="00D56772" w:rsidRPr="00511B6E" w:rsidRDefault="00D5677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6444" w:type="dxa"/>
          </w:tcPr>
          <w:p w14:paraId="5FAD3132" w14:textId="77777777" w:rsidR="00D56772" w:rsidRPr="00511B6E" w:rsidRDefault="00D5677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02CBBBFA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5CF71E9D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0F5E611B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32BFFAC9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0A04D0C8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75CA4160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6B3AECF8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4EA1D1EA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30FEE689" w14:textId="77777777" w:rsidR="00D56772" w:rsidRDefault="00D56772">
      <w:pPr>
        <w:pStyle w:val="BodyText"/>
        <w:rPr>
          <w:rFonts w:ascii="Arial" w:hAnsi="Arial" w:cs="Arial"/>
          <w:b/>
        </w:rPr>
      </w:pPr>
    </w:p>
    <w:p w14:paraId="0F9F2F43" w14:textId="77777777" w:rsidR="00511B6E" w:rsidRPr="00511B6E" w:rsidRDefault="00511B6E">
      <w:pPr>
        <w:pStyle w:val="BodyText"/>
        <w:rPr>
          <w:rFonts w:ascii="Arial" w:hAnsi="Arial" w:cs="Arial"/>
          <w:b/>
        </w:rPr>
      </w:pPr>
    </w:p>
    <w:p w14:paraId="3DDED828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29174DD3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7E116294" w14:textId="77777777" w:rsidR="00D56772" w:rsidRPr="00511B6E" w:rsidRDefault="00D56772">
      <w:pPr>
        <w:pStyle w:val="BodyText"/>
        <w:rPr>
          <w:rFonts w:ascii="Arial" w:hAnsi="Arial" w:cs="Arial"/>
          <w:b/>
        </w:rPr>
      </w:pPr>
    </w:p>
    <w:p w14:paraId="7BFFBA2E" w14:textId="77777777" w:rsidR="00D56772" w:rsidRPr="00511B6E" w:rsidRDefault="00D56772">
      <w:pPr>
        <w:pStyle w:val="BodyText"/>
        <w:spacing w:before="3"/>
        <w:rPr>
          <w:rFonts w:ascii="Arial" w:hAnsi="Arial" w:cs="Arial"/>
          <w:b/>
        </w:rPr>
      </w:pPr>
    </w:p>
    <w:p w14:paraId="1C965EA4" w14:textId="77777777" w:rsidR="00D56772" w:rsidRPr="00511B6E" w:rsidRDefault="00F84CD3">
      <w:pPr>
        <w:ind w:left="165"/>
        <w:rPr>
          <w:rFonts w:ascii="Arial" w:hAnsi="Arial" w:cs="Arial"/>
          <w:b/>
          <w:sz w:val="20"/>
        </w:rPr>
      </w:pPr>
      <w:r w:rsidRPr="00511B6E">
        <w:rPr>
          <w:rFonts w:ascii="Arial" w:hAnsi="Arial" w:cs="Arial"/>
          <w:b/>
          <w:color w:val="000000"/>
          <w:sz w:val="20"/>
          <w:highlight w:val="yellow"/>
          <w:u w:val="single"/>
        </w:rPr>
        <w:t>PART</w:t>
      </w:r>
      <w:r w:rsidRPr="00511B6E">
        <w:rPr>
          <w:rFonts w:ascii="Arial" w:hAnsi="Arial" w:cs="Arial"/>
          <w:b/>
          <w:color w:val="000000"/>
          <w:spacing w:val="44"/>
          <w:sz w:val="20"/>
          <w:highlight w:val="yellow"/>
          <w:u w:val="single"/>
        </w:rPr>
        <w:t xml:space="preserve"> </w:t>
      </w:r>
      <w:r w:rsidRPr="00511B6E">
        <w:rPr>
          <w:rFonts w:ascii="Arial" w:hAnsi="Arial" w:cs="Arial"/>
          <w:b/>
          <w:color w:val="000000"/>
          <w:spacing w:val="-5"/>
          <w:sz w:val="20"/>
          <w:highlight w:val="yellow"/>
          <w:u w:val="single"/>
        </w:rPr>
        <w:t>2:</w:t>
      </w:r>
    </w:p>
    <w:p w14:paraId="4FB96AA8" w14:textId="77777777" w:rsidR="00D56772" w:rsidRPr="00511B6E" w:rsidRDefault="00F84CD3">
      <w:pPr>
        <w:pStyle w:val="BodyText"/>
        <w:rPr>
          <w:rFonts w:ascii="Arial" w:hAnsi="Arial" w:cs="Arial"/>
          <w:b/>
          <w:sz w:val="18"/>
        </w:rPr>
      </w:pPr>
      <w:r w:rsidRPr="00511B6E">
        <w:rPr>
          <w:rFonts w:ascii="Arial" w:hAnsi="Arial" w:cs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492885" wp14:editId="05A42DEB">
                <wp:simplePos x="0" y="0"/>
                <wp:positionH relativeFrom="page">
                  <wp:posOffset>836675</wp:posOffset>
                </wp:positionH>
                <wp:positionV relativeFrom="paragraph">
                  <wp:posOffset>146680</wp:posOffset>
                </wp:positionV>
                <wp:extent cx="13441680" cy="635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4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3441426" y="6096"/>
                              </a:lnTo>
                              <a:lnTo>
                                <a:pt x="134414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F1138C" id="Graphic 8" o:spid="_x0000_s1026" style="position:absolute;margin-left:65.9pt;margin-top:11.55pt;width:1058.4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" path="m13441426,l,,,6096r13441426,l134414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73D87E6" w14:textId="77777777" w:rsidR="00D56772" w:rsidRPr="00511B6E" w:rsidRDefault="00D56772">
      <w:pPr>
        <w:pStyle w:val="BodyText"/>
        <w:rPr>
          <w:rFonts w:ascii="Arial" w:hAnsi="Arial" w:cs="Arial"/>
          <w:b/>
          <w:sz w:val="18"/>
        </w:rPr>
        <w:sectPr w:rsidR="00D56772" w:rsidRPr="00511B6E">
          <w:pgSz w:w="23820" w:h="16840" w:orient="landscape"/>
          <w:pgMar w:top="1820" w:right="1275" w:bottom="880" w:left="1275" w:header="1285" w:footer="695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D56772" w:rsidRPr="00511B6E" w14:paraId="78D7D5F5" w14:textId="77777777">
        <w:trPr>
          <w:trHeight w:val="935"/>
        </w:trPr>
        <w:tc>
          <w:tcPr>
            <w:tcW w:w="6831" w:type="dxa"/>
          </w:tcPr>
          <w:p w14:paraId="2E93465E" w14:textId="77777777" w:rsidR="00D56772" w:rsidRPr="00511B6E" w:rsidRDefault="00D56772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8642" w:type="dxa"/>
          </w:tcPr>
          <w:p w14:paraId="62FF4662" w14:textId="77777777" w:rsidR="00D56772" w:rsidRPr="00511B6E" w:rsidRDefault="00F84CD3">
            <w:pPr>
              <w:pStyle w:val="TableParagraph"/>
              <w:ind w:left="108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Reviewer’s</w:t>
            </w:r>
            <w:r w:rsidRPr="00511B6E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763C0D51" w14:textId="77777777" w:rsidR="00D56772" w:rsidRPr="00511B6E" w:rsidRDefault="00F84CD3">
            <w:pPr>
              <w:pStyle w:val="TableParagraph"/>
              <w:spacing w:line="256" w:lineRule="auto"/>
              <w:ind w:left="5" w:right="73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Author’s</w:t>
            </w:r>
            <w:r w:rsidRPr="00511B6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Feedback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(It</w:t>
            </w:r>
            <w:r w:rsidRPr="00511B6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is</w:t>
            </w:r>
            <w:r w:rsidRPr="00511B6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mandatory</w:t>
            </w:r>
            <w:r w:rsidRPr="00511B6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that</w:t>
            </w:r>
            <w:r w:rsidRPr="00511B6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authors</w:t>
            </w:r>
            <w:r w:rsidRPr="00511B6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should</w:t>
            </w:r>
            <w:r w:rsidRPr="00511B6E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write</w:t>
            </w:r>
            <w:r w:rsidRPr="00511B6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D56772" w:rsidRPr="00511B6E" w14:paraId="7195A70D" w14:textId="77777777">
        <w:trPr>
          <w:trHeight w:val="921"/>
        </w:trPr>
        <w:tc>
          <w:tcPr>
            <w:tcW w:w="6831" w:type="dxa"/>
          </w:tcPr>
          <w:p w14:paraId="0B3809D3" w14:textId="77777777" w:rsidR="00D56772" w:rsidRPr="00511B6E" w:rsidRDefault="00D56772">
            <w:pPr>
              <w:pStyle w:val="TableParagraph"/>
              <w:ind w:left="0"/>
              <w:rPr>
                <w:rFonts w:ascii="Arial" w:hAnsi="Arial" w:cs="Arial"/>
                <w:b/>
                <w:sz w:val="20"/>
              </w:rPr>
            </w:pPr>
          </w:p>
          <w:p w14:paraId="7FDD93D4" w14:textId="77777777" w:rsidR="00D56772" w:rsidRPr="00511B6E" w:rsidRDefault="00F84CD3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511B6E">
              <w:rPr>
                <w:rFonts w:ascii="Arial" w:hAnsi="Arial" w:cs="Arial"/>
                <w:b/>
                <w:sz w:val="20"/>
              </w:rPr>
              <w:t>Are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there</w:t>
            </w:r>
            <w:r w:rsidRPr="00511B6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ethical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issues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in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z w:val="20"/>
              </w:rPr>
              <w:t>this</w:t>
            </w:r>
            <w:r w:rsidRPr="00511B6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11B6E">
              <w:rPr>
                <w:rFonts w:ascii="Arial" w:hAnsi="Arial" w:cs="Arial"/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727D2459" w14:textId="77777777" w:rsidR="00D56772" w:rsidRPr="00511B6E" w:rsidRDefault="00F84CD3">
            <w:pPr>
              <w:pStyle w:val="TableParagraph"/>
              <w:ind w:left="108"/>
              <w:rPr>
                <w:rFonts w:ascii="Arial" w:hAnsi="Arial" w:cs="Arial"/>
                <w:i/>
                <w:sz w:val="20"/>
              </w:rPr>
            </w:pPr>
            <w:r w:rsidRPr="00511B6E">
              <w:rPr>
                <w:rFonts w:ascii="Arial" w:hAnsi="Arial" w:cs="Arial"/>
                <w:i/>
                <w:sz w:val="20"/>
                <w:u w:val="single"/>
              </w:rPr>
              <w:t>(If</w:t>
            </w:r>
            <w:r w:rsidRPr="00511B6E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yes,</w:t>
            </w:r>
            <w:r w:rsidRPr="00511B6E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Kindly</w:t>
            </w:r>
            <w:r w:rsidRPr="00511B6E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please</w:t>
            </w:r>
            <w:r w:rsidRPr="00511B6E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write</w:t>
            </w:r>
            <w:r w:rsidRPr="00511B6E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down</w:t>
            </w:r>
            <w:r w:rsidRPr="00511B6E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the</w:t>
            </w:r>
            <w:r w:rsidRPr="00511B6E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ethical</w:t>
            </w:r>
            <w:r w:rsidRPr="00511B6E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issues</w:t>
            </w:r>
            <w:r w:rsidRPr="00511B6E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here</w:t>
            </w:r>
            <w:r w:rsidRPr="00511B6E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z w:val="20"/>
                <w:u w:val="single"/>
              </w:rPr>
              <w:t>in</w:t>
            </w:r>
            <w:r w:rsidRPr="00511B6E">
              <w:rPr>
                <w:rFonts w:ascii="Arial" w:hAnsi="Arial" w:cs="Arial"/>
                <w:i/>
                <w:spacing w:val="2"/>
                <w:sz w:val="20"/>
                <w:u w:val="single"/>
              </w:rPr>
              <w:t xml:space="preserve"> </w:t>
            </w:r>
            <w:r w:rsidRPr="00511B6E">
              <w:rPr>
                <w:rFonts w:ascii="Arial" w:hAnsi="Arial" w:cs="Arial"/>
                <w:i/>
                <w:spacing w:val="-2"/>
                <w:sz w:val="20"/>
                <w:u w:val="single"/>
              </w:rPr>
              <w:t>detail)</w:t>
            </w:r>
          </w:p>
          <w:p w14:paraId="45E85FBF" w14:textId="77777777" w:rsidR="00D56772" w:rsidRPr="00511B6E" w:rsidRDefault="00F84CD3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511B6E">
              <w:rPr>
                <w:rFonts w:ascii="Arial" w:hAnsi="Arial" w:cs="Arial"/>
                <w:color w:val="000000"/>
                <w:spacing w:val="-5"/>
                <w:sz w:val="20"/>
                <w:highlight w:val="yellow"/>
              </w:rPr>
              <w:t>No</w:t>
            </w:r>
          </w:p>
        </w:tc>
        <w:tc>
          <w:tcPr>
            <w:tcW w:w="5678" w:type="dxa"/>
          </w:tcPr>
          <w:p w14:paraId="7EADEE23" w14:textId="31DC8C57" w:rsidR="00D56772" w:rsidRPr="00511B6E" w:rsidRDefault="003905C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11B6E">
              <w:rPr>
                <w:rFonts w:ascii="Arial" w:hAnsi="Arial" w:cs="Arial"/>
                <w:sz w:val="18"/>
              </w:rPr>
              <w:t xml:space="preserve"> No </w:t>
            </w:r>
          </w:p>
        </w:tc>
      </w:tr>
    </w:tbl>
    <w:p w14:paraId="656BFB5C" w14:textId="77777777" w:rsidR="00F84CD3" w:rsidRPr="00511B6E" w:rsidRDefault="00F84CD3">
      <w:pPr>
        <w:rPr>
          <w:rFonts w:ascii="Arial" w:hAnsi="Arial" w:cs="Arial"/>
        </w:rPr>
      </w:pPr>
    </w:p>
    <w:sectPr w:rsidR="00F84CD3" w:rsidRPr="00511B6E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015B3" w14:textId="77777777" w:rsidR="00155DFE" w:rsidRDefault="00155DFE">
      <w:r>
        <w:separator/>
      </w:r>
    </w:p>
  </w:endnote>
  <w:endnote w:type="continuationSeparator" w:id="0">
    <w:p w14:paraId="6B13DEA3" w14:textId="77777777" w:rsidR="00155DFE" w:rsidRDefault="0015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2BEDD" w14:textId="77777777" w:rsidR="00D56772" w:rsidRDefault="00F84CD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669FF58F" wp14:editId="219C57ED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6C0E53" w14:textId="77777777" w:rsidR="00D56772" w:rsidRDefault="00F84CD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9FF58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14:paraId="676C0E53" w14:textId="77777777" w:rsidR="00D56772" w:rsidRDefault="00F84CD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05E5E4EF" wp14:editId="5F8C6363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420CF3" w14:textId="77777777" w:rsidR="00D56772" w:rsidRDefault="00F84CD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E5E4EF" id="Textbox 3" o:spid="_x0000_s1028" type="#_x0000_t202" style="position:absolute;margin-left:207.95pt;margin-top:796.15pt;width:55.7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14:paraId="25420CF3" w14:textId="77777777" w:rsidR="00D56772" w:rsidRDefault="00F84CD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27CDC082" wp14:editId="1B5EF227">
              <wp:simplePos x="0" y="0"/>
              <wp:positionH relativeFrom="page">
                <wp:posOffset>4416297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C1335C" w14:textId="77777777" w:rsidR="00D56772" w:rsidRDefault="00F84CD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CDC082" id="Textbox 4" o:spid="_x0000_s1029" type="#_x0000_t202" style="position:absolute;margin-left:347.75pt;margin-top:796.15pt;width:67.8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14:paraId="40C1335C" w14:textId="77777777" w:rsidR="00D56772" w:rsidRDefault="00F84CD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247C7B1E" wp14:editId="568BE32C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A76583" w14:textId="77777777" w:rsidR="00D56772" w:rsidRDefault="00F84CD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7C7B1E" id="Textbox 5" o:spid="_x0000_s1030" type="#_x0000_t202" style="position:absolute;margin-left:539.05pt;margin-top:796.15pt;width:80.4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Aka8Y1&#10;4gAAAA8BAAAPAAAAAAAAAAAAAAAAAPEDAABkcnMvZG93bnJldi54bWxQSwUGAAAAAAQABADzAAAA&#10;AAUAAAAA&#10;" filled="f" stroked="f">
              <v:textbox inset="0,0,0,0">
                <w:txbxContent>
                  <w:p w14:paraId="6EA76583" w14:textId="77777777" w:rsidR="00D56772" w:rsidRDefault="00F84CD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71FCB" w14:textId="77777777" w:rsidR="00155DFE" w:rsidRDefault="00155DFE">
      <w:r>
        <w:separator/>
      </w:r>
    </w:p>
  </w:footnote>
  <w:footnote w:type="continuationSeparator" w:id="0">
    <w:p w14:paraId="59851EE6" w14:textId="77777777" w:rsidR="00155DFE" w:rsidRDefault="00155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552D9" w14:textId="77777777" w:rsidR="00D56772" w:rsidRDefault="00F84CD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2240149A" wp14:editId="0F63116B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491EEF" w14:textId="77777777" w:rsidR="00D56772" w:rsidRDefault="00F84CD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0149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0B491EEF" w14:textId="77777777" w:rsidR="00D56772" w:rsidRDefault="00F84CD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6772"/>
    <w:rsid w:val="00006BC8"/>
    <w:rsid w:val="0012289B"/>
    <w:rsid w:val="00155DFE"/>
    <w:rsid w:val="003905CF"/>
    <w:rsid w:val="00502FBC"/>
    <w:rsid w:val="00511B6E"/>
    <w:rsid w:val="00594DDA"/>
    <w:rsid w:val="006230A2"/>
    <w:rsid w:val="007F45FC"/>
    <w:rsid w:val="00854CC3"/>
    <w:rsid w:val="008F0208"/>
    <w:rsid w:val="009F4C1D"/>
    <w:rsid w:val="00A26431"/>
    <w:rsid w:val="00D56772"/>
    <w:rsid w:val="00F8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D8A59"/>
  <w15:docId w15:val="{00DA50DD-A713-4619-A8C5-5817153D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8F02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dcterms:created xsi:type="dcterms:W3CDTF">2026-02-02T12:45:00Z</dcterms:created>
  <dcterms:modified xsi:type="dcterms:W3CDTF">2026-02-03T07:29:00Z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</Properties>
</file>